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39" w:rsidRDefault="00D30915" w:rsidP="00803124">
      <w:pPr>
        <w:rPr>
          <w:b/>
          <w:sz w:val="28"/>
          <w:szCs w:val="28"/>
          <w:u w:val="single"/>
        </w:rPr>
      </w:pPr>
      <w:bookmarkStart w:id="0" w:name="_GoBack"/>
      <w:bookmarkEnd w:id="0"/>
      <w:r>
        <w:rPr>
          <w:b/>
          <w:sz w:val="28"/>
          <w:szCs w:val="28"/>
          <w:u w:val="single"/>
        </w:rPr>
        <w:t>E</w:t>
      </w:r>
      <w:r w:rsidR="00803124">
        <w:rPr>
          <w:b/>
          <w:sz w:val="28"/>
          <w:szCs w:val="28"/>
          <w:u w:val="single"/>
        </w:rPr>
        <w:t xml:space="preserve">thics Code and Guidelines for </w:t>
      </w:r>
      <w:r w:rsidR="0078285C" w:rsidRPr="00BC2E5A">
        <w:rPr>
          <w:b/>
          <w:sz w:val="28"/>
          <w:szCs w:val="28"/>
          <w:u w:val="single"/>
        </w:rPr>
        <w:t>Rabbi and</w:t>
      </w:r>
      <w:r w:rsidR="001477C7" w:rsidRPr="00BC2E5A">
        <w:rPr>
          <w:b/>
          <w:sz w:val="28"/>
          <w:szCs w:val="28"/>
          <w:u w:val="single"/>
        </w:rPr>
        <w:t xml:space="preserve"> Rabbi Emeritus Life-cycle Officiation </w:t>
      </w:r>
      <w:r w:rsidR="00E42539">
        <w:rPr>
          <w:b/>
          <w:sz w:val="28"/>
          <w:szCs w:val="28"/>
          <w:u w:val="single"/>
        </w:rPr>
        <w:t>and Pastoral Cooperatio</w:t>
      </w:r>
      <w:r w:rsidR="00B26DC7">
        <w:rPr>
          <w:b/>
          <w:sz w:val="28"/>
          <w:szCs w:val="28"/>
          <w:u w:val="single"/>
        </w:rPr>
        <w:t>n</w:t>
      </w:r>
    </w:p>
    <w:p w:rsidR="00E42539" w:rsidRDefault="00E42539" w:rsidP="00803124">
      <w:pPr>
        <w:rPr>
          <w:b/>
          <w:sz w:val="28"/>
          <w:szCs w:val="28"/>
          <w:u w:val="single"/>
        </w:rPr>
      </w:pPr>
    </w:p>
    <w:p w:rsidR="00803124" w:rsidRPr="00E42539" w:rsidRDefault="00803124" w:rsidP="00803124">
      <w:pPr>
        <w:rPr>
          <w:b/>
          <w:sz w:val="28"/>
          <w:szCs w:val="28"/>
          <w:u w:val="single"/>
        </w:rPr>
      </w:pPr>
      <w:r w:rsidRPr="00803124">
        <w:rPr>
          <w:i/>
          <w:sz w:val="28"/>
          <w:szCs w:val="28"/>
          <w:u w:val="single"/>
        </w:rPr>
        <w:t xml:space="preserve">RRA ETHICS CODE </w:t>
      </w:r>
      <w:r w:rsidR="00E42539">
        <w:rPr>
          <w:sz w:val="28"/>
          <w:szCs w:val="28"/>
          <w:u w:val="single"/>
        </w:rPr>
        <w:t>Section XIII</w:t>
      </w:r>
    </w:p>
    <w:p w:rsidR="00803124" w:rsidRPr="00803124" w:rsidRDefault="00803124" w:rsidP="00803124">
      <w:pPr>
        <w:rPr>
          <w:sz w:val="28"/>
          <w:szCs w:val="28"/>
        </w:rPr>
      </w:pPr>
      <w:r w:rsidRPr="00803124">
        <w:rPr>
          <w:sz w:val="28"/>
          <w:szCs w:val="28"/>
          <w:u w:val="single"/>
        </w:rPr>
        <w:t>SUCCESSOR AND EMERITUS RABBIS</w:t>
      </w:r>
      <w:r w:rsidRPr="00803124">
        <w:rPr>
          <w:sz w:val="28"/>
          <w:szCs w:val="28"/>
        </w:rPr>
        <w:t xml:space="preserve"> </w:t>
      </w:r>
    </w:p>
    <w:p w:rsidR="00803124" w:rsidRPr="00803124" w:rsidRDefault="00803124" w:rsidP="00803124">
      <w:pPr>
        <w:rPr>
          <w:sz w:val="28"/>
          <w:szCs w:val="28"/>
        </w:rPr>
      </w:pPr>
    </w:p>
    <w:p w:rsidR="00803124" w:rsidRPr="00EB3BBD" w:rsidRDefault="00803124" w:rsidP="001A6901">
      <w:pPr>
        <w:pStyle w:val="ListParagraph"/>
        <w:rPr>
          <w:i/>
        </w:rPr>
      </w:pPr>
      <w:r w:rsidRPr="00EB3BBD">
        <w:rPr>
          <w:i/>
        </w:rPr>
        <w:t xml:space="preserve">It is the obligation of a rabbi who is becoming emeritus or leaving an organization to provide as much orientation and information to the incoming rabbi as possible. This includes (but is not limited to) organizing and passing on formal records, pastoral information, organizational and ritual policies and concrete information about scheduling, calendar and the like. The departing rabbi should support the transfer of religious leadership to the incoming rabbi. </w:t>
      </w:r>
    </w:p>
    <w:p w:rsidR="001A6901" w:rsidRPr="00EB3BBD" w:rsidRDefault="001A6901" w:rsidP="001A6901">
      <w:pPr>
        <w:pStyle w:val="ListParagraph"/>
        <w:rPr>
          <w:i/>
        </w:rPr>
      </w:pPr>
    </w:p>
    <w:p w:rsidR="00803124" w:rsidRPr="00EB3BBD" w:rsidRDefault="00803124" w:rsidP="001A6901">
      <w:pPr>
        <w:pStyle w:val="ListParagraph"/>
        <w:rPr>
          <w:i/>
        </w:rPr>
      </w:pPr>
      <w:r w:rsidRPr="00EB3BBD">
        <w:rPr>
          <w:i/>
        </w:rPr>
        <w:t xml:space="preserve">The incoming rabbi has an obligation to treat predecessors and the emeritus rabbi with kavod and courtesy. Recognizing the emeritus rabbi on formal occasions, listing the emeritus on stationery and printed materials and preserving the record of earlier rabbis’ tenures and accomplishments are required parts of kavod. </w:t>
      </w:r>
    </w:p>
    <w:p w:rsidR="001A6901" w:rsidRPr="00EB3BBD" w:rsidRDefault="001A6901" w:rsidP="001A6901">
      <w:pPr>
        <w:pStyle w:val="ListParagraph"/>
        <w:rPr>
          <w:i/>
        </w:rPr>
      </w:pPr>
    </w:p>
    <w:p w:rsidR="00E42539" w:rsidRDefault="00803124" w:rsidP="00E42539">
      <w:pPr>
        <w:rPr>
          <w:i/>
        </w:rPr>
      </w:pPr>
      <w:r w:rsidRPr="00EB3BBD">
        <w:rPr>
          <w:i/>
        </w:rPr>
        <w:t xml:space="preserve">The new rabbi is the religious leader of the congregation. The emeritus and/or predecessor rabbis should officiate at life-cycle events of their former congregants only with the explicit permission of the new rabbi. Without the prior consent of the new rabbi, the rabbi who is leaving must not make commitments prior to the new rabbi’s arrival to officiate at events in the congregation or life-cycle events of congregants that will occur after the rabbi’s arrival. </w:t>
      </w:r>
      <w:r w:rsidR="00E42539">
        <w:rPr>
          <w:i/>
        </w:rPr>
        <w:t xml:space="preserve"> </w:t>
      </w:r>
    </w:p>
    <w:p w:rsidR="00E42539" w:rsidRPr="00E42539" w:rsidRDefault="00E42539" w:rsidP="00E42539"/>
    <w:p w:rsidR="00803124" w:rsidRPr="00EB3BBD" w:rsidRDefault="00803124" w:rsidP="001A6901">
      <w:pPr>
        <w:pStyle w:val="ListParagraph"/>
        <w:rPr>
          <w:i/>
        </w:rPr>
      </w:pPr>
    </w:p>
    <w:p w:rsidR="00803124" w:rsidRPr="00803124" w:rsidRDefault="00803124" w:rsidP="00803124">
      <w:pPr>
        <w:rPr>
          <w:i/>
          <w:sz w:val="28"/>
          <w:szCs w:val="28"/>
        </w:rPr>
      </w:pPr>
    </w:p>
    <w:p w:rsidR="00803124" w:rsidRDefault="00E42539" w:rsidP="00E42539">
      <w:pPr>
        <w:rPr>
          <w:b/>
          <w:sz w:val="28"/>
          <w:szCs w:val="28"/>
          <w:u w:val="single"/>
        </w:rPr>
      </w:pPr>
      <w:r>
        <w:rPr>
          <w:b/>
          <w:sz w:val="28"/>
          <w:szCs w:val="28"/>
          <w:u w:val="single"/>
        </w:rPr>
        <w:t>Notes on Ethics Code</w:t>
      </w:r>
    </w:p>
    <w:p w:rsidR="00774451" w:rsidRPr="00BC2E5A" w:rsidRDefault="0078285C">
      <w:pPr>
        <w:rPr>
          <w:sz w:val="28"/>
          <w:szCs w:val="28"/>
        </w:rPr>
      </w:pPr>
      <w:r w:rsidRPr="00BC2E5A">
        <w:rPr>
          <w:sz w:val="28"/>
          <w:szCs w:val="28"/>
        </w:rPr>
        <w:t>The rabbi emer</w:t>
      </w:r>
      <w:r w:rsidR="00774451" w:rsidRPr="00BC2E5A">
        <w:rPr>
          <w:sz w:val="28"/>
          <w:szCs w:val="28"/>
        </w:rPr>
        <w:t xml:space="preserve">itus should </w:t>
      </w:r>
      <w:r w:rsidRPr="00BC2E5A">
        <w:rPr>
          <w:sz w:val="28"/>
          <w:szCs w:val="28"/>
        </w:rPr>
        <w:t xml:space="preserve">inform the rabbi of any </w:t>
      </w:r>
      <w:r w:rsidR="00774451" w:rsidRPr="00BC2E5A">
        <w:rPr>
          <w:sz w:val="28"/>
          <w:szCs w:val="28"/>
        </w:rPr>
        <w:t>life-cycle events they know of involving a member or the immediate family of a member.</w:t>
      </w:r>
    </w:p>
    <w:p w:rsidR="00774451" w:rsidRPr="00BC2E5A" w:rsidRDefault="00774451">
      <w:pPr>
        <w:rPr>
          <w:sz w:val="28"/>
          <w:szCs w:val="28"/>
        </w:rPr>
      </w:pPr>
    </w:p>
    <w:p w:rsidR="00774451" w:rsidRPr="00BC2E5A" w:rsidRDefault="00774451">
      <w:pPr>
        <w:rPr>
          <w:sz w:val="28"/>
          <w:szCs w:val="28"/>
        </w:rPr>
      </w:pPr>
      <w:r w:rsidRPr="00BC2E5A">
        <w:rPr>
          <w:sz w:val="28"/>
          <w:szCs w:val="28"/>
        </w:rPr>
        <w:t xml:space="preserve">The rabbi emeritus should </w:t>
      </w:r>
      <w:r w:rsidR="00026C47" w:rsidRPr="00BC2E5A">
        <w:rPr>
          <w:sz w:val="28"/>
          <w:szCs w:val="28"/>
        </w:rPr>
        <w:t>in</w:t>
      </w:r>
      <w:r w:rsidR="0078285C" w:rsidRPr="00BC2E5A">
        <w:rPr>
          <w:sz w:val="28"/>
          <w:szCs w:val="28"/>
        </w:rPr>
        <w:t xml:space="preserve">form the rabbi when they learn a member is in the hospital or </w:t>
      </w:r>
      <w:r w:rsidR="00116EF3" w:rsidRPr="00BC2E5A">
        <w:rPr>
          <w:sz w:val="28"/>
          <w:szCs w:val="28"/>
        </w:rPr>
        <w:t>had been hospitalized</w:t>
      </w:r>
      <w:r w:rsidRPr="00BC2E5A">
        <w:rPr>
          <w:sz w:val="28"/>
          <w:szCs w:val="28"/>
        </w:rPr>
        <w:t>.</w:t>
      </w:r>
    </w:p>
    <w:p w:rsidR="00774451" w:rsidRPr="00BC2E5A" w:rsidRDefault="00774451">
      <w:pPr>
        <w:rPr>
          <w:sz w:val="28"/>
          <w:szCs w:val="28"/>
        </w:rPr>
      </w:pPr>
    </w:p>
    <w:p w:rsidR="0078285C" w:rsidRPr="00BC2E5A" w:rsidRDefault="00774451">
      <w:pPr>
        <w:rPr>
          <w:sz w:val="28"/>
          <w:szCs w:val="28"/>
        </w:rPr>
      </w:pPr>
      <w:r w:rsidRPr="00BC2E5A">
        <w:rPr>
          <w:sz w:val="28"/>
          <w:szCs w:val="28"/>
        </w:rPr>
        <w:t>The rabbi emeritus should inform the rabbi when they know that something has happened</w:t>
      </w:r>
      <w:r w:rsidR="00026C47" w:rsidRPr="00BC2E5A">
        <w:rPr>
          <w:sz w:val="28"/>
          <w:szCs w:val="28"/>
        </w:rPr>
        <w:t xml:space="preserve"> in the</w:t>
      </w:r>
      <w:r w:rsidR="0078285C" w:rsidRPr="00BC2E5A">
        <w:rPr>
          <w:sz w:val="28"/>
          <w:szCs w:val="28"/>
        </w:rPr>
        <w:t xml:space="preserve"> life </w:t>
      </w:r>
      <w:r w:rsidRPr="00BC2E5A">
        <w:rPr>
          <w:sz w:val="28"/>
          <w:szCs w:val="28"/>
        </w:rPr>
        <w:t xml:space="preserve">of a member </w:t>
      </w:r>
      <w:r w:rsidR="0078285C" w:rsidRPr="00BC2E5A">
        <w:rPr>
          <w:sz w:val="28"/>
          <w:szCs w:val="28"/>
        </w:rPr>
        <w:t xml:space="preserve">that the rabbi should </w:t>
      </w:r>
      <w:r w:rsidR="00116EF3" w:rsidRPr="00BC2E5A">
        <w:rPr>
          <w:sz w:val="28"/>
          <w:szCs w:val="28"/>
        </w:rPr>
        <w:t>know to</w:t>
      </w:r>
      <w:r w:rsidR="001477C7" w:rsidRPr="00BC2E5A">
        <w:rPr>
          <w:sz w:val="28"/>
          <w:szCs w:val="28"/>
        </w:rPr>
        <w:t xml:space="preserve"> be able to fulfill the rabbi’s </w:t>
      </w:r>
      <w:r w:rsidR="0078285C" w:rsidRPr="00BC2E5A">
        <w:rPr>
          <w:sz w:val="28"/>
          <w:szCs w:val="28"/>
        </w:rPr>
        <w:t xml:space="preserve">pastoral role </w:t>
      </w:r>
      <w:r w:rsidR="000155D2" w:rsidRPr="00BC2E5A">
        <w:rPr>
          <w:sz w:val="28"/>
          <w:szCs w:val="28"/>
        </w:rPr>
        <w:t>i</w:t>
      </w:r>
      <w:r w:rsidR="0078285C" w:rsidRPr="00BC2E5A">
        <w:rPr>
          <w:sz w:val="28"/>
          <w:szCs w:val="28"/>
        </w:rPr>
        <w:t>n the congregation.</w:t>
      </w:r>
    </w:p>
    <w:p w:rsidR="0078285C" w:rsidRPr="00BC2E5A" w:rsidRDefault="0078285C">
      <w:pPr>
        <w:rPr>
          <w:sz w:val="28"/>
          <w:szCs w:val="28"/>
        </w:rPr>
      </w:pPr>
    </w:p>
    <w:p w:rsidR="00E25900" w:rsidRDefault="00026C47">
      <w:pPr>
        <w:rPr>
          <w:sz w:val="28"/>
          <w:szCs w:val="28"/>
        </w:rPr>
      </w:pPr>
      <w:r w:rsidRPr="00BC2E5A">
        <w:rPr>
          <w:sz w:val="28"/>
          <w:szCs w:val="28"/>
        </w:rPr>
        <w:t xml:space="preserve">The rabbi will </w:t>
      </w:r>
      <w:r w:rsidR="00E25900">
        <w:rPr>
          <w:sz w:val="28"/>
          <w:szCs w:val="28"/>
        </w:rPr>
        <w:t>decide</w:t>
      </w:r>
      <w:r w:rsidR="0078285C" w:rsidRPr="00BC2E5A">
        <w:rPr>
          <w:sz w:val="28"/>
          <w:szCs w:val="28"/>
        </w:rPr>
        <w:t xml:space="preserve"> how they and the rabbi emeritus participate in any l</w:t>
      </w:r>
      <w:r w:rsidR="000155D2" w:rsidRPr="00BC2E5A">
        <w:rPr>
          <w:sz w:val="28"/>
          <w:szCs w:val="28"/>
        </w:rPr>
        <w:t xml:space="preserve">ife-cycle events so there is no confusion in the minds of the members of the </w:t>
      </w:r>
      <w:r w:rsidR="00B96FAA" w:rsidRPr="00BC2E5A">
        <w:rPr>
          <w:sz w:val="28"/>
          <w:szCs w:val="28"/>
        </w:rPr>
        <w:t>congregation as to who the rabbi is.</w:t>
      </w:r>
      <w:r w:rsidR="006B323E" w:rsidRPr="00BC2E5A">
        <w:rPr>
          <w:sz w:val="28"/>
          <w:szCs w:val="28"/>
        </w:rPr>
        <w:t xml:space="preserve">  </w:t>
      </w:r>
    </w:p>
    <w:p w:rsidR="00E25900" w:rsidRDefault="00E25900">
      <w:pPr>
        <w:rPr>
          <w:sz w:val="28"/>
          <w:szCs w:val="28"/>
        </w:rPr>
      </w:pPr>
    </w:p>
    <w:p w:rsidR="002F098A" w:rsidRDefault="00AB3404">
      <w:pPr>
        <w:rPr>
          <w:b/>
          <w:sz w:val="28"/>
          <w:szCs w:val="28"/>
        </w:rPr>
      </w:pPr>
      <w:r w:rsidRPr="00BC2E5A">
        <w:rPr>
          <w:b/>
          <w:sz w:val="28"/>
          <w:szCs w:val="28"/>
        </w:rPr>
        <w:t>The congregation needs to be told in writing how life-cycle events will be handled.</w:t>
      </w:r>
    </w:p>
    <w:p w:rsidR="002F098A" w:rsidRDefault="002F098A">
      <w:pPr>
        <w:rPr>
          <w:b/>
          <w:sz w:val="28"/>
          <w:szCs w:val="28"/>
        </w:rPr>
      </w:pPr>
    </w:p>
    <w:p w:rsidR="002F098A" w:rsidRPr="002F098A" w:rsidRDefault="002F098A">
      <w:pPr>
        <w:rPr>
          <w:b/>
          <w:sz w:val="28"/>
          <w:szCs w:val="28"/>
        </w:rPr>
      </w:pPr>
    </w:p>
    <w:p w:rsidR="0078285C" w:rsidRPr="00BC2E5A" w:rsidRDefault="0078285C">
      <w:pPr>
        <w:rPr>
          <w:sz w:val="28"/>
          <w:szCs w:val="28"/>
          <w:u w:val="single"/>
        </w:rPr>
      </w:pPr>
      <w:r w:rsidRPr="00BC2E5A">
        <w:rPr>
          <w:sz w:val="28"/>
          <w:szCs w:val="28"/>
          <w:u w:val="single"/>
        </w:rPr>
        <w:t>Baby namings</w:t>
      </w:r>
    </w:p>
    <w:p w:rsidR="0078285C" w:rsidRPr="00BC2E5A" w:rsidRDefault="0078285C">
      <w:pPr>
        <w:rPr>
          <w:sz w:val="28"/>
          <w:szCs w:val="28"/>
        </w:rPr>
      </w:pPr>
      <w:r w:rsidRPr="00BC2E5A">
        <w:rPr>
          <w:sz w:val="28"/>
          <w:szCs w:val="28"/>
        </w:rPr>
        <w:t>If the naming takes place in the synagogue the rabbi will lead the naming and work out the participation of the rabbi emeritus if the family requests.</w:t>
      </w:r>
    </w:p>
    <w:p w:rsidR="001D2306" w:rsidRPr="00BC2E5A" w:rsidRDefault="001D2306">
      <w:pPr>
        <w:rPr>
          <w:sz w:val="28"/>
          <w:szCs w:val="28"/>
        </w:rPr>
      </w:pPr>
    </w:p>
    <w:p w:rsidR="0078285C" w:rsidRPr="00BC2E5A" w:rsidRDefault="0078285C">
      <w:pPr>
        <w:rPr>
          <w:sz w:val="28"/>
          <w:szCs w:val="28"/>
        </w:rPr>
      </w:pPr>
      <w:r w:rsidRPr="00BC2E5A">
        <w:rPr>
          <w:sz w:val="28"/>
          <w:szCs w:val="28"/>
        </w:rPr>
        <w:t>If the naming is a home ceremony and the rabbi emeritus officiated at the wedding then the rabbi needs to be informed but has the option as to whether they take part or not.</w:t>
      </w:r>
    </w:p>
    <w:p w:rsidR="001D2306" w:rsidRPr="00BC2E5A" w:rsidRDefault="001D2306">
      <w:pPr>
        <w:rPr>
          <w:sz w:val="28"/>
          <w:szCs w:val="28"/>
        </w:rPr>
      </w:pPr>
    </w:p>
    <w:p w:rsidR="001D2306" w:rsidRPr="00BC2E5A" w:rsidRDefault="001D2306">
      <w:pPr>
        <w:rPr>
          <w:sz w:val="28"/>
          <w:szCs w:val="28"/>
          <w:u w:val="single"/>
        </w:rPr>
      </w:pPr>
    </w:p>
    <w:p w:rsidR="001D2306" w:rsidRPr="00BC2E5A" w:rsidRDefault="001D2306">
      <w:pPr>
        <w:rPr>
          <w:sz w:val="28"/>
          <w:szCs w:val="28"/>
          <w:u w:val="single"/>
        </w:rPr>
      </w:pPr>
      <w:r w:rsidRPr="00BC2E5A">
        <w:rPr>
          <w:sz w:val="28"/>
          <w:szCs w:val="28"/>
          <w:u w:val="single"/>
        </w:rPr>
        <w:t>Bar/t Mitzvah</w:t>
      </w:r>
    </w:p>
    <w:p w:rsidR="001D2306" w:rsidRPr="00BC2E5A" w:rsidRDefault="001D2306">
      <w:pPr>
        <w:rPr>
          <w:sz w:val="28"/>
          <w:szCs w:val="28"/>
        </w:rPr>
      </w:pPr>
      <w:r w:rsidRPr="00BC2E5A">
        <w:rPr>
          <w:sz w:val="28"/>
          <w:szCs w:val="28"/>
        </w:rPr>
        <w:t>If a family requests that the</w:t>
      </w:r>
      <w:r w:rsidR="00774451" w:rsidRPr="00BC2E5A">
        <w:rPr>
          <w:sz w:val="28"/>
          <w:szCs w:val="28"/>
        </w:rPr>
        <w:t xml:space="preserve"> rabbi emeritus be part of the </w:t>
      </w:r>
      <w:r w:rsidRPr="00BC2E5A">
        <w:rPr>
          <w:sz w:val="28"/>
          <w:szCs w:val="28"/>
        </w:rPr>
        <w:t>shabbat service the rabbi will include the rabbi emeritus in the service.</w:t>
      </w:r>
    </w:p>
    <w:p w:rsidR="001D2306" w:rsidRPr="00BC2E5A" w:rsidRDefault="001D2306">
      <w:pPr>
        <w:rPr>
          <w:sz w:val="28"/>
          <w:szCs w:val="28"/>
        </w:rPr>
      </w:pPr>
    </w:p>
    <w:p w:rsidR="0078285C" w:rsidRPr="00BC2E5A" w:rsidRDefault="0078285C">
      <w:pPr>
        <w:rPr>
          <w:sz w:val="28"/>
          <w:szCs w:val="28"/>
        </w:rPr>
      </w:pPr>
    </w:p>
    <w:p w:rsidR="0078285C" w:rsidRPr="00BC2E5A" w:rsidRDefault="00BC2E5A">
      <w:pPr>
        <w:rPr>
          <w:sz w:val="28"/>
          <w:szCs w:val="28"/>
          <w:u w:val="single"/>
        </w:rPr>
      </w:pPr>
      <w:r>
        <w:rPr>
          <w:sz w:val="28"/>
          <w:szCs w:val="28"/>
          <w:u w:val="single"/>
        </w:rPr>
        <w:t>Weddings</w:t>
      </w:r>
    </w:p>
    <w:p w:rsidR="00AB3404" w:rsidRPr="00BC2E5A" w:rsidRDefault="00AB3404">
      <w:pPr>
        <w:rPr>
          <w:sz w:val="28"/>
          <w:szCs w:val="28"/>
        </w:rPr>
      </w:pPr>
      <w:r w:rsidRPr="00BC2E5A">
        <w:rPr>
          <w:sz w:val="28"/>
          <w:szCs w:val="28"/>
        </w:rPr>
        <w:t>If the wedding is in the synagogue the rabbi will officiate and include the rabbi emeritus in an appropriate way if the family asks for the rabbi emeritus to take part.</w:t>
      </w:r>
    </w:p>
    <w:p w:rsidR="00AB3404" w:rsidRPr="00BC2E5A" w:rsidRDefault="00AB3404">
      <w:pPr>
        <w:rPr>
          <w:sz w:val="28"/>
          <w:szCs w:val="28"/>
        </w:rPr>
      </w:pPr>
    </w:p>
    <w:p w:rsidR="00AB3404" w:rsidRDefault="00AB3404">
      <w:pPr>
        <w:rPr>
          <w:sz w:val="28"/>
          <w:szCs w:val="28"/>
        </w:rPr>
      </w:pPr>
      <w:r w:rsidRPr="00BC2E5A">
        <w:rPr>
          <w:sz w:val="28"/>
          <w:szCs w:val="28"/>
        </w:rPr>
        <w:t xml:space="preserve">If the wedding takes place outside of the synagogue and the family asks that the rabbi emeritus officiate it is usually the case that that happens.  If there is an </w:t>
      </w:r>
      <w:r w:rsidR="000155D2" w:rsidRPr="00BC2E5A">
        <w:rPr>
          <w:sz w:val="28"/>
          <w:szCs w:val="28"/>
        </w:rPr>
        <w:t>aufruf then</w:t>
      </w:r>
      <w:r w:rsidRPr="00BC2E5A">
        <w:rPr>
          <w:sz w:val="28"/>
          <w:szCs w:val="28"/>
        </w:rPr>
        <w:t xml:space="preserve"> the rabbi will have an </w:t>
      </w:r>
      <w:r w:rsidR="00026C47" w:rsidRPr="00BC2E5A">
        <w:rPr>
          <w:sz w:val="28"/>
          <w:szCs w:val="28"/>
        </w:rPr>
        <w:t>opportunity to interact with that</w:t>
      </w:r>
      <w:r w:rsidRPr="00BC2E5A">
        <w:rPr>
          <w:sz w:val="28"/>
          <w:szCs w:val="28"/>
        </w:rPr>
        <w:t xml:space="preserve"> family.</w:t>
      </w:r>
    </w:p>
    <w:p w:rsidR="002F098A" w:rsidRDefault="002F098A">
      <w:pPr>
        <w:rPr>
          <w:sz w:val="28"/>
          <w:szCs w:val="28"/>
        </w:rPr>
      </w:pPr>
    </w:p>
    <w:p w:rsidR="002F098A" w:rsidRDefault="002F098A">
      <w:pPr>
        <w:rPr>
          <w:sz w:val="28"/>
          <w:szCs w:val="28"/>
        </w:rPr>
      </w:pPr>
      <w:r>
        <w:rPr>
          <w:sz w:val="28"/>
          <w:szCs w:val="28"/>
        </w:rPr>
        <w:t xml:space="preserve">If the wedding had been scheduled with the rabbi before the rabbi became emeritus the </w:t>
      </w:r>
      <w:r w:rsidR="00190758">
        <w:rPr>
          <w:sz w:val="28"/>
          <w:szCs w:val="28"/>
        </w:rPr>
        <w:t>rabbi will</w:t>
      </w:r>
      <w:r>
        <w:rPr>
          <w:sz w:val="28"/>
          <w:szCs w:val="28"/>
        </w:rPr>
        <w:t xml:space="preserve"> officiate and will inform the new rabbi.</w:t>
      </w:r>
    </w:p>
    <w:p w:rsidR="00D751DC" w:rsidRDefault="00D751DC">
      <w:pPr>
        <w:rPr>
          <w:sz w:val="28"/>
          <w:szCs w:val="28"/>
        </w:rPr>
      </w:pPr>
    </w:p>
    <w:p w:rsidR="00D751DC" w:rsidRPr="00BC2E5A" w:rsidRDefault="00D751DC">
      <w:pPr>
        <w:rPr>
          <w:sz w:val="28"/>
          <w:szCs w:val="28"/>
        </w:rPr>
      </w:pPr>
      <w:r>
        <w:rPr>
          <w:sz w:val="28"/>
          <w:szCs w:val="28"/>
        </w:rPr>
        <w:t>If the wedding is for the child of a member and is not taking place in the synagogue and the rabbi emeritus is officiating it is the norm for the family – since they are the member – to inform the rabbi.  This enables the rabbi to congratulate their member.</w:t>
      </w:r>
    </w:p>
    <w:p w:rsidR="00AB3404" w:rsidRPr="00BC2E5A" w:rsidRDefault="00AB3404">
      <w:pPr>
        <w:rPr>
          <w:sz w:val="28"/>
          <w:szCs w:val="28"/>
        </w:rPr>
      </w:pPr>
    </w:p>
    <w:p w:rsidR="00D751DC" w:rsidRDefault="00D751DC">
      <w:pPr>
        <w:rPr>
          <w:sz w:val="28"/>
          <w:szCs w:val="28"/>
        </w:rPr>
      </w:pPr>
    </w:p>
    <w:p w:rsidR="00AB3404" w:rsidRPr="00BC2E5A" w:rsidRDefault="00AB3404">
      <w:pPr>
        <w:rPr>
          <w:sz w:val="28"/>
          <w:szCs w:val="28"/>
          <w:u w:val="single"/>
        </w:rPr>
      </w:pPr>
      <w:r w:rsidRPr="00BC2E5A">
        <w:rPr>
          <w:sz w:val="28"/>
          <w:szCs w:val="28"/>
          <w:u w:val="single"/>
        </w:rPr>
        <w:lastRenderedPageBreak/>
        <w:t>Funerals</w:t>
      </w:r>
    </w:p>
    <w:p w:rsidR="00AB3404" w:rsidRPr="00BC2E5A" w:rsidRDefault="00AB3404">
      <w:pPr>
        <w:rPr>
          <w:sz w:val="28"/>
          <w:szCs w:val="28"/>
        </w:rPr>
      </w:pPr>
      <w:r w:rsidRPr="00BC2E5A">
        <w:rPr>
          <w:sz w:val="28"/>
          <w:szCs w:val="28"/>
        </w:rPr>
        <w:t>The norm is for the rabbi to officiate.  If the family asks to have the rabbi emeritus take part because of their relationship with the family or with the</w:t>
      </w:r>
      <w:r w:rsidR="006B323E" w:rsidRPr="00BC2E5A">
        <w:rPr>
          <w:sz w:val="28"/>
          <w:szCs w:val="28"/>
        </w:rPr>
        <w:t xml:space="preserve"> person who has died it is usually </w:t>
      </w:r>
      <w:r w:rsidRPr="00BC2E5A">
        <w:rPr>
          <w:sz w:val="28"/>
          <w:szCs w:val="28"/>
        </w:rPr>
        <w:t xml:space="preserve"> the case that the rabbi emeritus delivers the eulogy give</w:t>
      </w:r>
      <w:r w:rsidR="00026C47" w:rsidRPr="00BC2E5A">
        <w:rPr>
          <w:sz w:val="28"/>
          <w:szCs w:val="28"/>
        </w:rPr>
        <w:t xml:space="preserve">n that it is not uncommon for more than one person to deliver a eulogy  </w:t>
      </w:r>
      <w:r w:rsidRPr="00BC2E5A">
        <w:rPr>
          <w:sz w:val="28"/>
          <w:szCs w:val="28"/>
        </w:rPr>
        <w:t>at a funeral.</w:t>
      </w:r>
    </w:p>
    <w:p w:rsidR="001D2306" w:rsidRPr="00BC2E5A" w:rsidRDefault="001D2306">
      <w:pPr>
        <w:rPr>
          <w:sz w:val="28"/>
          <w:szCs w:val="28"/>
        </w:rPr>
      </w:pPr>
    </w:p>
    <w:p w:rsidR="00B26DC7" w:rsidRDefault="00B26DC7">
      <w:pPr>
        <w:rPr>
          <w:sz w:val="28"/>
          <w:szCs w:val="28"/>
          <w:u w:val="single"/>
        </w:rPr>
      </w:pPr>
    </w:p>
    <w:p w:rsidR="00EB3BBD" w:rsidRDefault="00AB3404">
      <w:pPr>
        <w:rPr>
          <w:sz w:val="28"/>
          <w:szCs w:val="28"/>
          <w:u w:val="single"/>
        </w:rPr>
      </w:pPr>
      <w:r w:rsidRPr="00BC2E5A">
        <w:rPr>
          <w:sz w:val="28"/>
          <w:szCs w:val="28"/>
          <w:u w:val="single"/>
        </w:rPr>
        <w:t>Unveiling</w:t>
      </w:r>
      <w:r w:rsidR="00B26DC7">
        <w:rPr>
          <w:sz w:val="28"/>
          <w:szCs w:val="28"/>
          <w:u w:val="single"/>
        </w:rPr>
        <w:t>s</w:t>
      </w:r>
    </w:p>
    <w:p w:rsidR="00803124" w:rsidRPr="00EB3BBD" w:rsidRDefault="00026C47">
      <w:pPr>
        <w:rPr>
          <w:sz w:val="28"/>
          <w:szCs w:val="28"/>
          <w:u w:val="single"/>
        </w:rPr>
      </w:pPr>
      <w:r w:rsidRPr="00BC2E5A">
        <w:rPr>
          <w:sz w:val="28"/>
          <w:szCs w:val="28"/>
        </w:rPr>
        <w:t>The norm is for the rabbi to officiate the unveiling.   If the family requests the rabbi emeritus the rabbi will invite and include the rabbi emeritus.</w:t>
      </w:r>
    </w:p>
    <w:p w:rsidR="00E25900" w:rsidRDefault="00E25900">
      <w:pPr>
        <w:rPr>
          <w:sz w:val="28"/>
          <w:szCs w:val="28"/>
        </w:rPr>
      </w:pPr>
    </w:p>
    <w:p w:rsidR="00B26DC7" w:rsidRDefault="00B26DC7">
      <w:pPr>
        <w:rPr>
          <w:sz w:val="28"/>
          <w:szCs w:val="28"/>
          <w:u w:val="single"/>
        </w:rPr>
      </w:pPr>
    </w:p>
    <w:p w:rsidR="00AB3404" w:rsidRPr="00803124" w:rsidRDefault="00AB3404">
      <w:pPr>
        <w:rPr>
          <w:sz w:val="28"/>
          <w:szCs w:val="28"/>
        </w:rPr>
      </w:pPr>
      <w:r w:rsidRPr="00BC2E5A">
        <w:rPr>
          <w:sz w:val="28"/>
          <w:szCs w:val="28"/>
          <w:u w:val="single"/>
        </w:rPr>
        <w:t>Shiva</w:t>
      </w:r>
    </w:p>
    <w:p w:rsidR="00AB3404" w:rsidRDefault="00AB3404">
      <w:pPr>
        <w:rPr>
          <w:sz w:val="28"/>
          <w:szCs w:val="28"/>
        </w:rPr>
      </w:pPr>
      <w:r w:rsidRPr="00BC2E5A">
        <w:rPr>
          <w:sz w:val="28"/>
          <w:szCs w:val="28"/>
        </w:rPr>
        <w:t xml:space="preserve">The </w:t>
      </w:r>
      <w:r w:rsidR="00026C47" w:rsidRPr="00BC2E5A">
        <w:rPr>
          <w:sz w:val="28"/>
          <w:szCs w:val="28"/>
        </w:rPr>
        <w:t xml:space="preserve">rabbi </w:t>
      </w:r>
      <w:r w:rsidR="006B323E" w:rsidRPr="00BC2E5A">
        <w:rPr>
          <w:sz w:val="28"/>
          <w:szCs w:val="28"/>
        </w:rPr>
        <w:t xml:space="preserve">and </w:t>
      </w:r>
      <w:r w:rsidRPr="00BC2E5A">
        <w:rPr>
          <w:sz w:val="28"/>
          <w:szCs w:val="28"/>
        </w:rPr>
        <w:t>the leadership of the congregation</w:t>
      </w:r>
      <w:r w:rsidR="006B323E" w:rsidRPr="00BC2E5A">
        <w:rPr>
          <w:sz w:val="28"/>
          <w:szCs w:val="28"/>
        </w:rPr>
        <w:t xml:space="preserve"> should develop a policy</w:t>
      </w:r>
      <w:r w:rsidRPr="00BC2E5A">
        <w:rPr>
          <w:sz w:val="28"/>
          <w:szCs w:val="28"/>
        </w:rPr>
        <w:t xml:space="preserve"> on </w:t>
      </w:r>
      <w:r w:rsidR="00B26DC7">
        <w:rPr>
          <w:sz w:val="28"/>
          <w:szCs w:val="28"/>
        </w:rPr>
        <w:t>who lea</w:t>
      </w:r>
      <w:r w:rsidR="00696152">
        <w:rPr>
          <w:sz w:val="28"/>
          <w:szCs w:val="28"/>
        </w:rPr>
        <w:t>ds</w:t>
      </w:r>
      <w:r w:rsidR="00B26DC7">
        <w:rPr>
          <w:sz w:val="28"/>
          <w:szCs w:val="28"/>
        </w:rPr>
        <w:t xml:space="preserve"> a shiva service – clergy and laypeople.</w:t>
      </w:r>
    </w:p>
    <w:p w:rsidR="00803124" w:rsidRDefault="00803124">
      <w:pPr>
        <w:rPr>
          <w:sz w:val="28"/>
          <w:szCs w:val="28"/>
        </w:rPr>
      </w:pPr>
    </w:p>
    <w:p w:rsidR="00803124" w:rsidRDefault="00803124">
      <w:pPr>
        <w:rPr>
          <w:sz w:val="28"/>
          <w:szCs w:val="28"/>
        </w:rPr>
      </w:pPr>
    </w:p>
    <w:p w:rsidR="00803124" w:rsidRDefault="00803124">
      <w:pPr>
        <w:rPr>
          <w:sz w:val="28"/>
          <w:szCs w:val="28"/>
        </w:rPr>
      </w:pPr>
    </w:p>
    <w:p w:rsidR="00E42539" w:rsidRDefault="00E42539" w:rsidP="00E42539">
      <w:pPr>
        <w:rPr>
          <w:i/>
          <w:sz w:val="28"/>
          <w:szCs w:val="28"/>
          <w:u w:val="single"/>
        </w:rPr>
      </w:pPr>
    </w:p>
    <w:p w:rsidR="00E42539" w:rsidRPr="00E42539" w:rsidRDefault="00E42539" w:rsidP="00E42539">
      <w:pPr>
        <w:rPr>
          <w:b/>
          <w:sz w:val="28"/>
          <w:szCs w:val="28"/>
          <w:u w:val="single"/>
        </w:rPr>
      </w:pPr>
      <w:r w:rsidRPr="00803124">
        <w:rPr>
          <w:i/>
          <w:sz w:val="28"/>
          <w:szCs w:val="28"/>
          <w:u w:val="single"/>
        </w:rPr>
        <w:t xml:space="preserve">ETHICS CODE </w:t>
      </w:r>
      <w:r>
        <w:rPr>
          <w:sz w:val="28"/>
          <w:szCs w:val="28"/>
          <w:u w:val="single"/>
        </w:rPr>
        <w:t xml:space="preserve">continued </w:t>
      </w:r>
    </w:p>
    <w:p w:rsidR="00803124" w:rsidRDefault="00803124">
      <w:pPr>
        <w:rPr>
          <w:sz w:val="28"/>
          <w:szCs w:val="28"/>
        </w:rPr>
      </w:pPr>
    </w:p>
    <w:p w:rsidR="00803124" w:rsidRPr="00EB3BBD" w:rsidRDefault="00803124" w:rsidP="001A6901">
      <w:pPr>
        <w:pStyle w:val="ListParagraph"/>
        <w:rPr>
          <w:i/>
        </w:rPr>
      </w:pPr>
      <w:r w:rsidRPr="00EB3BBD">
        <w:rPr>
          <w:i/>
        </w:rPr>
        <w:t xml:space="preserve">The new rabbi may choose to invite the emeritus to speak from the pulpit, teach a class or otherwise participate in the leadership of the congregation. While the emeritus rabbi may only participate if there is such an invitation, the emeritus rabbi has the right to decline any invitation. </w:t>
      </w:r>
    </w:p>
    <w:p w:rsidR="00E25900" w:rsidRPr="00EB3BBD" w:rsidRDefault="00E25900" w:rsidP="001A6901">
      <w:pPr>
        <w:pStyle w:val="ListParagraph"/>
        <w:rPr>
          <w:i/>
        </w:rPr>
      </w:pPr>
    </w:p>
    <w:p w:rsidR="00803124" w:rsidRPr="00EB3BBD" w:rsidRDefault="00803124" w:rsidP="001A6901">
      <w:pPr>
        <w:pStyle w:val="ListParagraph"/>
        <w:rPr>
          <w:i/>
        </w:rPr>
      </w:pPr>
      <w:r w:rsidRPr="00EB3BBD">
        <w:rPr>
          <w:i/>
        </w:rPr>
        <w:t xml:space="preserve">Former and emeritus rabbis and their families are obliged to avoid interfering in the organizational and personal relationships of succeeding rabbis. Even when leaders or members of the organization actively seek their opinion, support or intervention, former and emeritus rabbis are obligated to practice circumspection and avoid involvement, particularly in areas of controversy or conflict. </w:t>
      </w:r>
    </w:p>
    <w:p w:rsidR="00E25900" w:rsidRPr="00EB3BBD" w:rsidRDefault="00E25900" w:rsidP="001A6901">
      <w:pPr>
        <w:pStyle w:val="ListParagraph"/>
        <w:rPr>
          <w:i/>
        </w:rPr>
      </w:pPr>
    </w:p>
    <w:p w:rsidR="00803124" w:rsidRPr="00EB3BBD" w:rsidRDefault="00803124" w:rsidP="001A6901">
      <w:pPr>
        <w:pStyle w:val="ListParagraph"/>
        <w:rPr>
          <w:i/>
        </w:rPr>
      </w:pPr>
      <w:r w:rsidRPr="00EB3BBD">
        <w:rPr>
          <w:i/>
        </w:rPr>
        <w:t>Rabbis naturally have a major role in the hiring and retention of their assistants or co-rabbis. However, their role in the hiring of their successors is very limited. The Reconstructionist Placement Guidelines provide specifics in this regard.</w:t>
      </w:r>
    </w:p>
    <w:p w:rsidR="00803124" w:rsidRPr="00BC2E5A" w:rsidRDefault="00803124">
      <w:pPr>
        <w:rPr>
          <w:sz w:val="28"/>
          <w:szCs w:val="28"/>
        </w:rPr>
      </w:pPr>
    </w:p>
    <w:sectPr w:rsidR="00803124" w:rsidRPr="00BC2E5A" w:rsidSect="0028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41FE"/>
    <w:multiLevelType w:val="hybridMultilevel"/>
    <w:tmpl w:val="0EB23CF4"/>
    <w:lvl w:ilvl="0" w:tplc="45067DD6">
      <w:start w:val="4"/>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245FE"/>
    <w:multiLevelType w:val="hybridMultilevel"/>
    <w:tmpl w:val="61F8C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5C"/>
    <w:rsid w:val="000155D2"/>
    <w:rsid w:val="00026C47"/>
    <w:rsid w:val="000C64AB"/>
    <w:rsid w:val="00116EF3"/>
    <w:rsid w:val="001477C7"/>
    <w:rsid w:val="00190758"/>
    <w:rsid w:val="001A6901"/>
    <w:rsid w:val="001D2306"/>
    <w:rsid w:val="00277FB0"/>
    <w:rsid w:val="00285745"/>
    <w:rsid w:val="002C237E"/>
    <w:rsid w:val="002F098A"/>
    <w:rsid w:val="004E0750"/>
    <w:rsid w:val="005038BD"/>
    <w:rsid w:val="0051466A"/>
    <w:rsid w:val="00673B54"/>
    <w:rsid w:val="00684079"/>
    <w:rsid w:val="00696152"/>
    <w:rsid w:val="006B323E"/>
    <w:rsid w:val="00774451"/>
    <w:rsid w:val="0078285C"/>
    <w:rsid w:val="007C21CA"/>
    <w:rsid w:val="007D3876"/>
    <w:rsid w:val="00803124"/>
    <w:rsid w:val="008145C9"/>
    <w:rsid w:val="00AB3404"/>
    <w:rsid w:val="00B22457"/>
    <w:rsid w:val="00B26DC7"/>
    <w:rsid w:val="00B96FAA"/>
    <w:rsid w:val="00BC2E5A"/>
    <w:rsid w:val="00C1101D"/>
    <w:rsid w:val="00D30915"/>
    <w:rsid w:val="00D751DC"/>
    <w:rsid w:val="00E25900"/>
    <w:rsid w:val="00E42539"/>
    <w:rsid w:val="00E53CFF"/>
    <w:rsid w:val="00EB3BBD"/>
    <w:rsid w:val="00F556B7"/>
    <w:rsid w:val="00F96B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CA"/>
    <w:rPr>
      <w:sz w:val="24"/>
      <w:szCs w:val="24"/>
    </w:rPr>
  </w:style>
  <w:style w:type="paragraph" w:styleId="Heading1">
    <w:name w:val="heading 1"/>
    <w:basedOn w:val="Normal"/>
    <w:next w:val="Normal"/>
    <w:link w:val="Heading1Char"/>
    <w:uiPriority w:val="9"/>
    <w:qFormat/>
    <w:rsid w:val="007C21C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C21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C21C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C21C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7C21C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7C21C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C21C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C21C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C21C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C21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C21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C21CA"/>
    <w:rPr>
      <w:rFonts w:cstheme="majorBidi"/>
      <w:b/>
      <w:bCs/>
      <w:sz w:val="28"/>
      <w:szCs w:val="28"/>
    </w:rPr>
  </w:style>
  <w:style w:type="character" w:customStyle="1" w:styleId="Heading5Char">
    <w:name w:val="Heading 5 Char"/>
    <w:basedOn w:val="DefaultParagraphFont"/>
    <w:link w:val="Heading5"/>
    <w:uiPriority w:val="9"/>
    <w:rsid w:val="007C21CA"/>
    <w:rPr>
      <w:rFonts w:cstheme="majorBidi"/>
      <w:b/>
      <w:bCs/>
      <w:i/>
      <w:iCs/>
      <w:sz w:val="26"/>
      <w:szCs w:val="26"/>
    </w:rPr>
  </w:style>
  <w:style w:type="character" w:customStyle="1" w:styleId="Heading6Char">
    <w:name w:val="Heading 6 Char"/>
    <w:basedOn w:val="DefaultParagraphFont"/>
    <w:link w:val="Heading6"/>
    <w:uiPriority w:val="9"/>
    <w:rsid w:val="007C21CA"/>
    <w:rPr>
      <w:rFonts w:cstheme="majorBidi"/>
      <w:b/>
      <w:bCs/>
    </w:rPr>
  </w:style>
  <w:style w:type="character" w:customStyle="1" w:styleId="Heading7Char">
    <w:name w:val="Heading 7 Char"/>
    <w:basedOn w:val="DefaultParagraphFont"/>
    <w:link w:val="Heading7"/>
    <w:uiPriority w:val="9"/>
    <w:semiHidden/>
    <w:rsid w:val="007C21CA"/>
    <w:rPr>
      <w:rFonts w:cstheme="majorBidi"/>
      <w:sz w:val="24"/>
      <w:szCs w:val="24"/>
    </w:rPr>
  </w:style>
  <w:style w:type="character" w:customStyle="1" w:styleId="Heading8Char">
    <w:name w:val="Heading 8 Char"/>
    <w:basedOn w:val="DefaultParagraphFont"/>
    <w:link w:val="Heading8"/>
    <w:uiPriority w:val="9"/>
    <w:semiHidden/>
    <w:rsid w:val="007C21CA"/>
    <w:rPr>
      <w:rFonts w:cstheme="majorBidi"/>
      <w:i/>
      <w:iCs/>
      <w:sz w:val="24"/>
      <w:szCs w:val="24"/>
    </w:rPr>
  </w:style>
  <w:style w:type="character" w:customStyle="1" w:styleId="Heading9Char">
    <w:name w:val="Heading 9 Char"/>
    <w:basedOn w:val="DefaultParagraphFont"/>
    <w:link w:val="Heading9"/>
    <w:uiPriority w:val="9"/>
    <w:semiHidden/>
    <w:rsid w:val="007C21CA"/>
    <w:rPr>
      <w:rFonts w:asciiTheme="majorHAnsi" w:eastAsiaTheme="majorEastAsia" w:hAnsiTheme="majorHAnsi" w:cstheme="majorBidi"/>
    </w:rPr>
  </w:style>
  <w:style w:type="paragraph" w:styleId="Title">
    <w:name w:val="Title"/>
    <w:basedOn w:val="Normal"/>
    <w:next w:val="Normal"/>
    <w:link w:val="TitleChar"/>
    <w:uiPriority w:val="10"/>
    <w:qFormat/>
    <w:rsid w:val="007C21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C21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21C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C21CA"/>
    <w:rPr>
      <w:rFonts w:asciiTheme="majorHAnsi" w:eastAsiaTheme="majorEastAsia" w:hAnsiTheme="majorHAnsi" w:cstheme="majorBidi"/>
      <w:sz w:val="24"/>
      <w:szCs w:val="24"/>
    </w:rPr>
  </w:style>
  <w:style w:type="character" w:styleId="Strong">
    <w:name w:val="Strong"/>
    <w:basedOn w:val="DefaultParagraphFont"/>
    <w:uiPriority w:val="22"/>
    <w:qFormat/>
    <w:rsid w:val="007C21CA"/>
    <w:rPr>
      <w:b/>
      <w:bCs/>
    </w:rPr>
  </w:style>
  <w:style w:type="character" w:styleId="Emphasis">
    <w:name w:val="Emphasis"/>
    <w:basedOn w:val="DefaultParagraphFont"/>
    <w:uiPriority w:val="20"/>
    <w:qFormat/>
    <w:rsid w:val="007C21CA"/>
    <w:rPr>
      <w:rFonts w:asciiTheme="minorHAnsi" w:hAnsiTheme="minorHAnsi"/>
      <w:b/>
      <w:i/>
      <w:iCs/>
    </w:rPr>
  </w:style>
  <w:style w:type="paragraph" w:styleId="NoSpacing">
    <w:name w:val="No Spacing"/>
    <w:basedOn w:val="Normal"/>
    <w:link w:val="NoSpacingChar"/>
    <w:uiPriority w:val="1"/>
    <w:qFormat/>
    <w:rsid w:val="007C21CA"/>
    <w:rPr>
      <w:szCs w:val="32"/>
    </w:rPr>
  </w:style>
  <w:style w:type="character" w:customStyle="1" w:styleId="NoSpacingChar">
    <w:name w:val="No Spacing Char"/>
    <w:basedOn w:val="DefaultParagraphFont"/>
    <w:link w:val="NoSpacing"/>
    <w:uiPriority w:val="1"/>
    <w:rsid w:val="007C21CA"/>
    <w:rPr>
      <w:sz w:val="24"/>
      <w:szCs w:val="32"/>
    </w:rPr>
  </w:style>
  <w:style w:type="paragraph" w:styleId="ListParagraph">
    <w:name w:val="List Paragraph"/>
    <w:basedOn w:val="Normal"/>
    <w:uiPriority w:val="34"/>
    <w:qFormat/>
    <w:rsid w:val="007C21CA"/>
    <w:pPr>
      <w:ind w:left="720"/>
      <w:contextualSpacing/>
    </w:pPr>
  </w:style>
  <w:style w:type="paragraph" w:styleId="Quote">
    <w:name w:val="Quote"/>
    <w:basedOn w:val="Normal"/>
    <w:next w:val="Normal"/>
    <w:link w:val="QuoteChar"/>
    <w:uiPriority w:val="29"/>
    <w:qFormat/>
    <w:rsid w:val="007C21CA"/>
    <w:rPr>
      <w:i/>
    </w:rPr>
  </w:style>
  <w:style w:type="character" w:customStyle="1" w:styleId="QuoteChar">
    <w:name w:val="Quote Char"/>
    <w:basedOn w:val="DefaultParagraphFont"/>
    <w:link w:val="Quote"/>
    <w:uiPriority w:val="29"/>
    <w:rsid w:val="007C21CA"/>
    <w:rPr>
      <w:i/>
      <w:sz w:val="24"/>
      <w:szCs w:val="24"/>
    </w:rPr>
  </w:style>
  <w:style w:type="paragraph" w:styleId="IntenseQuote">
    <w:name w:val="Intense Quote"/>
    <w:basedOn w:val="Normal"/>
    <w:next w:val="Normal"/>
    <w:link w:val="IntenseQuoteChar"/>
    <w:uiPriority w:val="30"/>
    <w:qFormat/>
    <w:rsid w:val="007C21CA"/>
    <w:pPr>
      <w:ind w:left="720" w:right="720"/>
    </w:pPr>
    <w:rPr>
      <w:b/>
      <w:i/>
      <w:szCs w:val="22"/>
    </w:rPr>
  </w:style>
  <w:style w:type="character" w:customStyle="1" w:styleId="IntenseQuoteChar">
    <w:name w:val="Intense Quote Char"/>
    <w:basedOn w:val="DefaultParagraphFont"/>
    <w:link w:val="IntenseQuote"/>
    <w:uiPriority w:val="30"/>
    <w:rsid w:val="007C21CA"/>
    <w:rPr>
      <w:b/>
      <w:i/>
      <w:sz w:val="24"/>
    </w:rPr>
  </w:style>
  <w:style w:type="character" w:styleId="SubtleEmphasis">
    <w:name w:val="Subtle Emphasis"/>
    <w:uiPriority w:val="19"/>
    <w:qFormat/>
    <w:rsid w:val="007C21CA"/>
    <w:rPr>
      <w:i/>
      <w:color w:val="5A5A5A" w:themeColor="text1" w:themeTint="A5"/>
    </w:rPr>
  </w:style>
  <w:style w:type="character" w:styleId="IntenseEmphasis">
    <w:name w:val="Intense Emphasis"/>
    <w:basedOn w:val="DefaultParagraphFont"/>
    <w:uiPriority w:val="21"/>
    <w:qFormat/>
    <w:rsid w:val="007C21CA"/>
    <w:rPr>
      <w:b/>
      <w:i/>
      <w:sz w:val="24"/>
      <w:szCs w:val="24"/>
      <w:u w:val="single"/>
    </w:rPr>
  </w:style>
  <w:style w:type="character" w:styleId="SubtleReference">
    <w:name w:val="Subtle Reference"/>
    <w:basedOn w:val="DefaultParagraphFont"/>
    <w:uiPriority w:val="31"/>
    <w:qFormat/>
    <w:rsid w:val="007C21CA"/>
    <w:rPr>
      <w:sz w:val="24"/>
      <w:szCs w:val="24"/>
      <w:u w:val="single"/>
    </w:rPr>
  </w:style>
  <w:style w:type="character" w:styleId="IntenseReference">
    <w:name w:val="Intense Reference"/>
    <w:basedOn w:val="DefaultParagraphFont"/>
    <w:uiPriority w:val="32"/>
    <w:qFormat/>
    <w:rsid w:val="007C21CA"/>
    <w:rPr>
      <w:b/>
      <w:sz w:val="24"/>
      <w:u w:val="single"/>
    </w:rPr>
  </w:style>
  <w:style w:type="character" w:styleId="BookTitle">
    <w:name w:val="Book Title"/>
    <w:basedOn w:val="DefaultParagraphFont"/>
    <w:uiPriority w:val="33"/>
    <w:qFormat/>
    <w:rsid w:val="007C21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21C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CA"/>
    <w:rPr>
      <w:sz w:val="24"/>
      <w:szCs w:val="24"/>
    </w:rPr>
  </w:style>
  <w:style w:type="paragraph" w:styleId="Heading1">
    <w:name w:val="heading 1"/>
    <w:basedOn w:val="Normal"/>
    <w:next w:val="Normal"/>
    <w:link w:val="Heading1Char"/>
    <w:uiPriority w:val="9"/>
    <w:qFormat/>
    <w:rsid w:val="007C21C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C21C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C21C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7C21CA"/>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7C21CA"/>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7C21CA"/>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7C21CA"/>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C21CA"/>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7C21CA"/>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C21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C21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7C21CA"/>
    <w:rPr>
      <w:rFonts w:cstheme="majorBidi"/>
      <w:b/>
      <w:bCs/>
      <w:sz w:val="28"/>
      <w:szCs w:val="28"/>
    </w:rPr>
  </w:style>
  <w:style w:type="character" w:customStyle="1" w:styleId="Heading5Char">
    <w:name w:val="Heading 5 Char"/>
    <w:basedOn w:val="DefaultParagraphFont"/>
    <w:link w:val="Heading5"/>
    <w:uiPriority w:val="9"/>
    <w:rsid w:val="007C21CA"/>
    <w:rPr>
      <w:rFonts w:cstheme="majorBidi"/>
      <w:b/>
      <w:bCs/>
      <w:i/>
      <w:iCs/>
      <w:sz w:val="26"/>
      <w:szCs w:val="26"/>
    </w:rPr>
  </w:style>
  <w:style w:type="character" w:customStyle="1" w:styleId="Heading6Char">
    <w:name w:val="Heading 6 Char"/>
    <w:basedOn w:val="DefaultParagraphFont"/>
    <w:link w:val="Heading6"/>
    <w:uiPriority w:val="9"/>
    <w:rsid w:val="007C21CA"/>
    <w:rPr>
      <w:rFonts w:cstheme="majorBidi"/>
      <w:b/>
      <w:bCs/>
    </w:rPr>
  </w:style>
  <w:style w:type="character" w:customStyle="1" w:styleId="Heading7Char">
    <w:name w:val="Heading 7 Char"/>
    <w:basedOn w:val="DefaultParagraphFont"/>
    <w:link w:val="Heading7"/>
    <w:uiPriority w:val="9"/>
    <w:semiHidden/>
    <w:rsid w:val="007C21CA"/>
    <w:rPr>
      <w:rFonts w:cstheme="majorBidi"/>
      <w:sz w:val="24"/>
      <w:szCs w:val="24"/>
    </w:rPr>
  </w:style>
  <w:style w:type="character" w:customStyle="1" w:styleId="Heading8Char">
    <w:name w:val="Heading 8 Char"/>
    <w:basedOn w:val="DefaultParagraphFont"/>
    <w:link w:val="Heading8"/>
    <w:uiPriority w:val="9"/>
    <w:semiHidden/>
    <w:rsid w:val="007C21CA"/>
    <w:rPr>
      <w:rFonts w:cstheme="majorBidi"/>
      <w:i/>
      <w:iCs/>
      <w:sz w:val="24"/>
      <w:szCs w:val="24"/>
    </w:rPr>
  </w:style>
  <w:style w:type="character" w:customStyle="1" w:styleId="Heading9Char">
    <w:name w:val="Heading 9 Char"/>
    <w:basedOn w:val="DefaultParagraphFont"/>
    <w:link w:val="Heading9"/>
    <w:uiPriority w:val="9"/>
    <w:semiHidden/>
    <w:rsid w:val="007C21CA"/>
    <w:rPr>
      <w:rFonts w:asciiTheme="majorHAnsi" w:eastAsiaTheme="majorEastAsia" w:hAnsiTheme="majorHAnsi" w:cstheme="majorBidi"/>
    </w:rPr>
  </w:style>
  <w:style w:type="paragraph" w:styleId="Title">
    <w:name w:val="Title"/>
    <w:basedOn w:val="Normal"/>
    <w:next w:val="Normal"/>
    <w:link w:val="TitleChar"/>
    <w:uiPriority w:val="10"/>
    <w:qFormat/>
    <w:rsid w:val="007C21C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C21CA"/>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C21C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C21CA"/>
    <w:rPr>
      <w:rFonts w:asciiTheme="majorHAnsi" w:eastAsiaTheme="majorEastAsia" w:hAnsiTheme="majorHAnsi" w:cstheme="majorBidi"/>
      <w:sz w:val="24"/>
      <w:szCs w:val="24"/>
    </w:rPr>
  </w:style>
  <w:style w:type="character" w:styleId="Strong">
    <w:name w:val="Strong"/>
    <w:basedOn w:val="DefaultParagraphFont"/>
    <w:uiPriority w:val="22"/>
    <w:qFormat/>
    <w:rsid w:val="007C21CA"/>
    <w:rPr>
      <w:b/>
      <w:bCs/>
    </w:rPr>
  </w:style>
  <w:style w:type="character" w:styleId="Emphasis">
    <w:name w:val="Emphasis"/>
    <w:basedOn w:val="DefaultParagraphFont"/>
    <w:uiPriority w:val="20"/>
    <w:qFormat/>
    <w:rsid w:val="007C21CA"/>
    <w:rPr>
      <w:rFonts w:asciiTheme="minorHAnsi" w:hAnsiTheme="minorHAnsi"/>
      <w:b/>
      <w:i/>
      <w:iCs/>
    </w:rPr>
  </w:style>
  <w:style w:type="paragraph" w:styleId="NoSpacing">
    <w:name w:val="No Spacing"/>
    <w:basedOn w:val="Normal"/>
    <w:link w:val="NoSpacingChar"/>
    <w:uiPriority w:val="1"/>
    <w:qFormat/>
    <w:rsid w:val="007C21CA"/>
    <w:rPr>
      <w:szCs w:val="32"/>
    </w:rPr>
  </w:style>
  <w:style w:type="character" w:customStyle="1" w:styleId="NoSpacingChar">
    <w:name w:val="No Spacing Char"/>
    <w:basedOn w:val="DefaultParagraphFont"/>
    <w:link w:val="NoSpacing"/>
    <w:uiPriority w:val="1"/>
    <w:rsid w:val="007C21CA"/>
    <w:rPr>
      <w:sz w:val="24"/>
      <w:szCs w:val="32"/>
    </w:rPr>
  </w:style>
  <w:style w:type="paragraph" w:styleId="ListParagraph">
    <w:name w:val="List Paragraph"/>
    <w:basedOn w:val="Normal"/>
    <w:uiPriority w:val="34"/>
    <w:qFormat/>
    <w:rsid w:val="007C21CA"/>
    <w:pPr>
      <w:ind w:left="720"/>
      <w:contextualSpacing/>
    </w:pPr>
  </w:style>
  <w:style w:type="paragraph" w:styleId="Quote">
    <w:name w:val="Quote"/>
    <w:basedOn w:val="Normal"/>
    <w:next w:val="Normal"/>
    <w:link w:val="QuoteChar"/>
    <w:uiPriority w:val="29"/>
    <w:qFormat/>
    <w:rsid w:val="007C21CA"/>
    <w:rPr>
      <w:i/>
    </w:rPr>
  </w:style>
  <w:style w:type="character" w:customStyle="1" w:styleId="QuoteChar">
    <w:name w:val="Quote Char"/>
    <w:basedOn w:val="DefaultParagraphFont"/>
    <w:link w:val="Quote"/>
    <w:uiPriority w:val="29"/>
    <w:rsid w:val="007C21CA"/>
    <w:rPr>
      <w:i/>
      <w:sz w:val="24"/>
      <w:szCs w:val="24"/>
    </w:rPr>
  </w:style>
  <w:style w:type="paragraph" w:styleId="IntenseQuote">
    <w:name w:val="Intense Quote"/>
    <w:basedOn w:val="Normal"/>
    <w:next w:val="Normal"/>
    <w:link w:val="IntenseQuoteChar"/>
    <w:uiPriority w:val="30"/>
    <w:qFormat/>
    <w:rsid w:val="007C21CA"/>
    <w:pPr>
      <w:ind w:left="720" w:right="720"/>
    </w:pPr>
    <w:rPr>
      <w:b/>
      <w:i/>
      <w:szCs w:val="22"/>
    </w:rPr>
  </w:style>
  <w:style w:type="character" w:customStyle="1" w:styleId="IntenseQuoteChar">
    <w:name w:val="Intense Quote Char"/>
    <w:basedOn w:val="DefaultParagraphFont"/>
    <w:link w:val="IntenseQuote"/>
    <w:uiPriority w:val="30"/>
    <w:rsid w:val="007C21CA"/>
    <w:rPr>
      <w:b/>
      <w:i/>
      <w:sz w:val="24"/>
    </w:rPr>
  </w:style>
  <w:style w:type="character" w:styleId="SubtleEmphasis">
    <w:name w:val="Subtle Emphasis"/>
    <w:uiPriority w:val="19"/>
    <w:qFormat/>
    <w:rsid w:val="007C21CA"/>
    <w:rPr>
      <w:i/>
      <w:color w:val="5A5A5A" w:themeColor="text1" w:themeTint="A5"/>
    </w:rPr>
  </w:style>
  <w:style w:type="character" w:styleId="IntenseEmphasis">
    <w:name w:val="Intense Emphasis"/>
    <w:basedOn w:val="DefaultParagraphFont"/>
    <w:uiPriority w:val="21"/>
    <w:qFormat/>
    <w:rsid w:val="007C21CA"/>
    <w:rPr>
      <w:b/>
      <w:i/>
      <w:sz w:val="24"/>
      <w:szCs w:val="24"/>
      <w:u w:val="single"/>
    </w:rPr>
  </w:style>
  <w:style w:type="character" w:styleId="SubtleReference">
    <w:name w:val="Subtle Reference"/>
    <w:basedOn w:val="DefaultParagraphFont"/>
    <w:uiPriority w:val="31"/>
    <w:qFormat/>
    <w:rsid w:val="007C21CA"/>
    <w:rPr>
      <w:sz w:val="24"/>
      <w:szCs w:val="24"/>
      <w:u w:val="single"/>
    </w:rPr>
  </w:style>
  <w:style w:type="character" w:styleId="IntenseReference">
    <w:name w:val="Intense Reference"/>
    <w:basedOn w:val="DefaultParagraphFont"/>
    <w:uiPriority w:val="32"/>
    <w:qFormat/>
    <w:rsid w:val="007C21CA"/>
    <w:rPr>
      <w:b/>
      <w:sz w:val="24"/>
      <w:u w:val="single"/>
    </w:rPr>
  </w:style>
  <w:style w:type="character" w:styleId="BookTitle">
    <w:name w:val="Book Title"/>
    <w:basedOn w:val="DefaultParagraphFont"/>
    <w:uiPriority w:val="33"/>
    <w:qFormat/>
    <w:rsid w:val="007C21C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C21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dc:creator>
  <cp:lastModifiedBy>Joel</cp:lastModifiedBy>
  <cp:revision>5</cp:revision>
  <cp:lastPrinted>2021-06-10T10:44:00Z</cp:lastPrinted>
  <dcterms:created xsi:type="dcterms:W3CDTF">2021-06-10T10:41:00Z</dcterms:created>
  <dcterms:modified xsi:type="dcterms:W3CDTF">2021-06-10T10:44:00Z</dcterms:modified>
</cp:coreProperties>
</file>